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9A92" w14:textId="7AEA50F1" w:rsidR="00E60E89" w:rsidRPr="00871107" w:rsidRDefault="0020415E" w:rsidP="0059666B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9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r w:rsidR="005377C7">
        <w:rPr>
          <w:rFonts w:ascii="Arial" w:hAnsi="Arial" w:cs="Arial"/>
          <w:b w:val="0"/>
          <w:iCs/>
          <w:color w:val="auto"/>
          <w:sz w:val="20"/>
          <w:szCs w:val="20"/>
        </w:rPr>
        <w:t>z 55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/20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4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r w:rsidR="005377C7">
        <w:rPr>
          <w:rFonts w:ascii="Arial" w:hAnsi="Arial" w:cs="Arial"/>
          <w:b w:val="0"/>
          <w:iCs/>
          <w:color w:val="auto"/>
          <w:sz w:val="20"/>
          <w:szCs w:val="20"/>
        </w:rPr>
        <w:t>XII. 3.)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MNB rendelethez</w:t>
      </w:r>
    </w:p>
    <w:p w14:paraId="459BB366" w14:textId="77777777" w:rsidR="003B48DE" w:rsidRPr="00871107" w:rsidRDefault="00876D9F" w:rsidP="00E60E89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3F9C785A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>. Az egyes eszköz- és forrás-, illetve eredménykimutatási tételek</w:t>
      </w:r>
      <w:r w:rsidR="004C2AF9">
        <w:rPr>
          <w:rFonts w:ascii="Arial" w:hAnsi="Arial" w:cs="Arial"/>
        </w:rPr>
        <w:t>et</w:t>
      </w:r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r w:rsidR="004C2AF9">
        <w:rPr>
          <w:rFonts w:ascii="Arial" w:hAnsi="Arial" w:cs="Arial"/>
        </w:rPr>
        <w:t>kell részletezni</w:t>
      </w:r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2A30926F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4C2AF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r w:rsidR="00D478EE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8F90492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4FD3DBAF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4C2AF9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0418BBB5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(Bszt. vagy Bit. szerinti) közvetítési tevékenységet végző természetes személyek száma - közvetlenül és alvállalkozón keresztül (fő)</w:t>
      </w:r>
    </w:p>
    <w:p w14:paraId="789459BD" w14:textId="76A90D2E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r w:rsidR="00D478EE">
        <w:rPr>
          <w:rFonts w:ascii="Arial" w:hAnsi="Arial" w:cs="Arial"/>
        </w:rPr>
        <w:t>végzik</w:t>
      </w:r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r w:rsidRPr="00437166">
        <w:rPr>
          <w:rFonts w:ascii="Arial" w:hAnsi="Arial" w:cs="Arial"/>
        </w:rPr>
        <w:t>Bszt.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(Bszt.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„1”-est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„1”-est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„1”-est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0A23CB2E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ügyfélpanaszok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paraméterezhető</w:t>
      </w:r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„1”-est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41F1B97E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DD083B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>, ugyanis a pénzügyi intézményenkénti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1BB076B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lastRenderedPageBreak/>
        <w:t>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0" w:name="_Hlk165622055"/>
      <w:r w:rsidR="00DD083B">
        <w:rPr>
          <w:rFonts w:ascii="Arial" w:hAnsi="Arial" w:cs="Arial"/>
        </w:rPr>
        <w:t>A h</w:t>
      </w:r>
      <w:r w:rsidRPr="00437166">
        <w:rPr>
          <w:rFonts w:ascii="Arial" w:hAnsi="Arial" w:cs="Arial"/>
        </w:rPr>
        <w:t>atáron átnyúló tevékenységet végző intézmények törzsszáma minden esetben 8.</w:t>
      </w:r>
      <w:bookmarkEnd w:id="0"/>
    </w:p>
    <w:p w14:paraId="3E093E1A" w14:textId="7EF59F8E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02ECE726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közvetített,</w:t>
      </w:r>
      <w:r w:rsidR="00F82A4C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r w:rsidR="00F82A4C" w:rsidRPr="00085100">
        <w:rPr>
          <w:rFonts w:ascii="Arial" w:hAnsi="Arial" w:cs="Arial"/>
        </w:rPr>
        <w:t>folyósított</w:t>
      </w:r>
      <w:r w:rsidR="00795585" w:rsidRPr="00085100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Pr="00437166">
        <w:rPr>
          <w:rFonts w:ascii="Arial" w:hAnsi="Arial" w:cs="Arial"/>
        </w:rPr>
        <w:t xml:space="preserve"> jutalékbevételei</w:t>
      </w:r>
      <w:r w:rsidR="00B13B33" w:rsidRPr="00437166">
        <w:rPr>
          <w:rFonts w:ascii="Arial" w:hAnsi="Arial" w:cs="Arial"/>
        </w:rPr>
        <w:t>ből</w:t>
      </w:r>
      <w:r w:rsidRPr="00437166">
        <w:rPr>
          <w:rFonts w:ascii="Arial" w:hAnsi="Arial" w:cs="Arial"/>
        </w:rPr>
        <w:t xml:space="preserve"> </w:t>
      </w:r>
      <w:r w:rsidR="00B13B33" w:rsidRPr="0043716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szerzési jutalé</w:t>
      </w:r>
      <w:r w:rsidR="00F96F87" w:rsidRPr="00437166">
        <w:rPr>
          <w:rFonts w:ascii="Arial" w:hAnsi="Arial" w:cs="Arial"/>
        </w:rPr>
        <w:t xml:space="preserve">k </w:t>
      </w:r>
      <w:r w:rsidR="00B13B33" w:rsidRPr="00437166">
        <w:rPr>
          <w:rFonts w:ascii="Arial" w:hAnsi="Arial" w:cs="Arial"/>
        </w:rPr>
        <w:t xml:space="preserve">összegét </w:t>
      </w:r>
      <w:r w:rsidR="00013554" w:rsidRPr="00437166">
        <w:rPr>
          <w:rFonts w:ascii="Arial" w:hAnsi="Arial" w:cs="Arial"/>
        </w:rPr>
        <w:t xml:space="preserve">termékcsoportonként összesen, valamint </w:t>
      </w:r>
      <w:r w:rsidR="00F96F87" w:rsidRPr="00437166">
        <w:rPr>
          <w:rFonts w:ascii="Arial" w:hAnsi="Arial" w:cs="Arial"/>
        </w:rPr>
        <w:t>pénzügyi intéz</w:t>
      </w:r>
      <w:r w:rsidR="00013554" w:rsidRPr="00437166">
        <w:rPr>
          <w:rFonts w:ascii="Arial" w:hAnsi="Arial" w:cs="Arial"/>
        </w:rPr>
        <w:t>ményenként</w:t>
      </w:r>
      <w:r w:rsidR="00FF2DE0" w:rsidRPr="00437166">
        <w:rPr>
          <w:rFonts w:ascii="Arial" w:hAnsi="Arial" w:cs="Arial"/>
        </w:rPr>
        <w:t xml:space="preserve">i </w:t>
      </w:r>
      <w:r w:rsidRPr="00437166">
        <w:rPr>
          <w:rFonts w:ascii="Arial" w:hAnsi="Arial" w:cs="Arial"/>
        </w:rPr>
        <w:t>bontásban.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152F2F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</w:t>
      </w:r>
      <w:r w:rsidR="00D616B1">
        <w:rPr>
          <w:rFonts w:ascii="Arial" w:hAnsi="Arial" w:cs="Arial"/>
        </w:rPr>
        <w:t>közvetített termékek után járó</w:t>
      </w:r>
      <w:r w:rsidRPr="00437166">
        <w:rPr>
          <w:rFonts w:ascii="Arial" w:hAnsi="Arial" w:cs="Arial"/>
        </w:rPr>
        <w:t xml:space="preserve"> jutalékokból.</w:t>
      </w:r>
      <w:r w:rsidR="008121AB" w:rsidRPr="00437166">
        <w:rPr>
          <w:rFonts w:ascii="Arial" w:hAnsi="Arial" w:cs="Arial"/>
        </w:rPr>
        <w:t xml:space="preserve"> A </w:t>
      </w:r>
      <w:r w:rsidR="00C44152" w:rsidRPr="00437166">
        <w:rPr>
          <w:rFonts w:ascii="Arial" w:hAnsi="Arial" w:cs="Arial"/>
        </w:rPr>
        <w:t xml:space="preserve">tárgyidőszakra </w:t>
      </w:r>
      <w:r w:rsidR="008121AB" w:rsidRPr="00437166">
        <w:rPr>
          <w:rFonts w:ascii="Arial" w:hAnsi="Arial" w:cs="Arial"/>
        </w:rPr>
        <w:t xml:space="preserve">járó jutalékbevételeket arra az időszakra szükséges jelenteni, </w:t>
      </w:r>
      <w:r w:rsidR="00F82A4C" w:rsidRPr="00085100">
        <w:rPr>
          <w:rFonts w:ascii="Arial" w:hAnsi="Arial" w:cs="Arial"/>
        </w:rPr>
        <w:t xml:space="preserve">amikor a közvetített ügylet </w:t>
      </w:r>
      <w:r w:rsidR="004E6887" w:rsidRPr="00085100">
        <w:rPr>
          <w:rFonts w:ascii="Arial" w:hAnsi="Arial" w:cs="Arial"/>
        </w:rPr>
        <w:t xml:space="preserve">keretében </w:t>
      </w:r>
      <w:r w:rsidR="00F82A4C" w:rsidRPr="00085100">
        <w:rPr>
          <w:rFonts w:ascii="Arial" w:hAnsi="Arial" w:cs="Arial"/>
        </w:rPr>
        <w:t>folyósításra kerül</w:t>
      </w:r>
      <w:r w:rsidR="004E6887">
        <w:rPr>
          <w:rFonts w:ascii="Arial" w:hAnsi="Arial" w:cs="Arial"/>
        </w:rPr>
        <w:t xml:space="preserve"> sor</w:t>
      </w:r>
      <w:r w:rsidR="00152F2F">
        <w:rPr>
          <w:rFonts w:ascii="Arial" w:hAnsi="Arial" w:cs="Arial"/>
        </w:rPr>
        <w:t>,</w:t>
      </w:r>
      <w:r w:rsidR="00D616B1">
        <w:rPr>
          <w:rFonts w:ascii="Arial" w:hAnsi="Arial" w:cs="Arial"/>
        </w:rPr>
        <w:t xml:space="preserve"> függetlenül a</w:t>
      </w:r>
      <w:r w:rsidR="00152F2F">
        <w:rPr>
          <w:rFonts w:ascii="Arial" w:hAnsi="Arial" w:cs="Arial"/>
        </w:rPr>
        <w:t>nnak a</w:t>
      </w:r>
      <w:r w:rsidR="00D616B1">
        <w:rPr>
          <w:rFonts w:ascii="Arial" w:hAnsi="Arial" w:cs="Arial"/>
        </w:rPr>
        <w:t xml:space="preserve"> megbízó pénzügyi intézmény részéről történő elszámolásától vagy pénzügyi teljesítésétől</w:t>
      </w:r>
      <w:r w:rsidR="008121AB" w:rsidRPr="00437166">
        <w:rPr>
          <w:rFonts w:ascii="Arial" w:hAnsi="Arial" w:cs="Arial"/>
        </w:rPr>
        <w:t>.</w:t>
      </w:r>
      <w:r w:rsidR="00853462" w:rsidRPr="00853462">
        <w:rPr>
          <w:rFonts w:ascii="Arial" w:hAnsi="Arial" w:cs="Arial"/>
        </w:rPr>
        <w:t xml:space="preserve"> </w:t>
      </w:r>
      <w:r w:rsidR="00853462" w:rsidRPr="00545A07">
        <w:rPr>
          <w:rFonts w:ascii="Arial" w:hAnsi="Arial" w:cs="Arial"/>
        </w:rPr>
        <w:t xml:space="preserve">A tárgyidőszakban közvetített szerződések után járó szerzési jutalékbevétel </w:t>
      </w:r>
      <w:r w:rsidR="00152F2F">
        <w:rPr>
          <w:rFonts w:ascii="Arial" w:hAnsi="Arial" w:cs="Arial"/>
        </w:rPr>
        <w:t>jelentés</w:t>
      </w:r>
      <w:r w:rsidR="00853462" w:rsidRPr="00545A07">
        <w:rPr>
          <w:rFonts w:ascii="Arial" w:hAnsi="Arial" w:cs="Arial"/>
        </w:rPr>
        <w:t xml:space="preserve">ekor a </w:t>
      </w:r>
      <w:r w:rsidR="00152F2F">
        <w:rPr>
          <w:rFonts w:ascii="Arial" w:hAnsi="Arial" w:cs="Arial"/>
        </w:rPr>
        <w:t>S</w:t>
      </w:r>
      <w:r w:rsidR="00853462" w:rsidRPr="00545A07">
        <w:rPr>
          <w:rFonts w:ascii="Arial" w:hAnsi="Arial" w:cs="Arial"/>
        </w:rPr>
        <w:t>zámv</w:t>
      </w:r>
      <w:r w:rsidR="001773ED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tv</w:t>
      </w:r>
      <w:r w:rsidR="00152F2F">
        <w:rPr>
          <w:rFonts w:ascii="Arial" w:hAnsi="Arial" w:cs="Arial"/>
        </w:rPr>
        <w:t>.</w:t>
      </w:r>
      <w:r w:rsidR="00853462" w:rsidRPr="00545A07">
        <w:rPr>
          <w:rFonts w:ascii="Arial" w:hAnsi="Arial" w:cs="Arial"/>
        </w:rPr>
        <w:t xml:space="preserve"> bevételelszámolásra vonatkozó </w:t>
      </w:r>
      <w:r w:rsidR="00152F2F">
        <w:rPr>
          <w:rFonts w:ascii="Arial" w:hAnsi="Arial" w:cs="Arial"/>
        </w:rPr>
        <w:t>rendelkezései</w:t>
      </w:r>
      <w:r w:rsidR="00853462" w:rsidRPr="00545A07">
        <w:rPr>
          <w:rFonts w:ascii="Arial" w:hAnsi="Arial" w:cs="Arial"/>
        </w:rPr>
        <w:t xml:space="preserve"> nem </w:t>
      </w:r>
      <w:r w:rsidR="00152F2F">
        <w:rPr>
          <w:rFonts w:ascii="Arial" w:hAnsi="Arial" w:cs="Arial"/>
        </w:rPr>
        <w:t>alkalmazandók</w:t>
      </w:r>
      <w:r w:rsidR="00853462" w:rsidRPr="00545A07">
        <w:rPr>
          <w:rFonts w:ascii="Arial" w:hAnsi="Arial" w:cs="Arial"/>
        </w:rPr>
        <w:t>.</w:t>
      </w:r>
    </w:p>
    <w:p w14:paraId="37EAA38B" w14:textId="0669D079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212FE11E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</w:t>
      </w:r>
      <w:r w:rsidR="00084B9F">
        <w:rPr>
          <w:rFonts w:ascii="Arial" w:hAnsi="Arial" w:cs="Arial"/>
        </w:rPr>
        <w:t>közvetített,</w:t>
      </w:r>
      <w:r w:rsidR="00084B9F" w:rsidRPr="00374FFD">
        <w:rPr>
          <w:rFonts w:ascii="Arial" w:hAnsi="Arial" w:cs="Arial"/>
        </w:rPr>
        <w:t xml:space="preserve"> illetve </w:t>
      </w:r>
      <w:r w:rsidR="00374FFD" w:rsidRPr="00374FFD">
        <w:rPr>
          <w:rFonts w:ascii="Arial" w:hAnsi="Arial" w:cs="Arial"/>
        </w:rPr>
        <w:t xml:space="preserve">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1B1798">
        <w:rPr>
          <w:rFonts w:ascii="Arial" w:hAnsi="Arial" w:cs="Arial"/>
        </w:rPr>
        <w:t>, a tárgyidőszak során elszámolt, azaz kiszámlázott (</w:t>
      </w:r>
      <w:r w:rsidR="00152F2F">
        <w:rPr>
          <w:rFonts w:ascii="Arial" w:hAnsi="Arial" w:cs="Arial"/>
        </w:rPr>
        <w:t xml:space="preserve">a </w:t>
      </w:r>
      <w:r w:rsidR="001B1798">
        <w:rPr>
          <w:rFonts w:ascii="Arial" w:hAnsi="Arial" w:cs="Arial"/>
        </w:rPr>
        <w:t>pénzügyi teljesítéstől független)</w:t>
      </w:r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>pénzügyi intéz</w:t>
      </w:r>
      <w:r w:rsidR="00FF2DE0" w:rsidRPr="00437166">
        <w:rPr>
          <w:rFonts w:ascii="Arial" w:hAnsi="Arial" w:cs="Arial"/>
        </w:rPr>
        <w:t xml:space="preserve">ményenkénti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246F58B2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0CF94AE9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</w:t>
      </w:r>
      <w:r w:rsidR="00084B9F">
        <w:rPr>
          <w:rFonts w:ascii="Arial" w:hAnsi="Arial" w:cs="Arial"/>
        </w:rPr>
        <w:t>javára</w:t>
      </w:r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r w:rsidR="00F6241C">
        <w:rPr>
          <w:rFonts w:ascii="Arial" w:hAnsi="Arial" w:cs="Arial"/>
        </w:rPr>
        <w:t>közvetített</w:t>
      </w:r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r w:rsidR="00F6241C">
        <w:rPr>
          <w:rFonts w:ascii="Arial" w:hAnsi="Arial" w:cs="Arial"/>
        </w:rPr>
        <w:t xml:space="preserve">, a tárgyidőszak során elszámolt, azaz kiszámlázott (a pénzügyi teljesítéstől független)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intézményenkénti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jelenteni, vagyis a sztornó tételek (visszaírások) nem </w:t>
      </w:r>
      <w:r w:rsidR="00AD6220">
        <w:rPr>
          <w:rFonts w:ascii="Arial" w:hAnsi="Arial" w:cs="Arial"/>
        </w:rPr>
        <w:t>vonhatók le</w:t>
      </w:r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44915544" w14:textId="7D0CD692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</w:t>
      </w:r>
      <w:r w:rsidR="00575571"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6F769791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E04782">
        <w:rPr>
          <w:rFonts w:ascii="Arial" w:hAnsi="Arial" w:cs="Arial"/>
        </w:rPr>
        <w:t xml:space="preserve">– bruttó módon – </w:t>
      </w:r>
      <w:r w:rsidRPr="00437166">
        <w:rPr>
          <w:rFonts w:ascii="Arial" w:hAnsi="Arial" w:cs="Arial"/>
        </w:rPr>
        <w:t xml:space="preserve">jelenteni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tételeket. </w:t>
      </w:r>
    </w:p>
    <w:p w14:paraId="6B601F16" w14:textId="502E523C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f1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10C77094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 xml:space="preserve">például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7380B069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c2), d2), e2), f2)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6E7E1B7D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folyószámlatermék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2BCC8500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987E166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r w:rsidR="006600DF">
        <w:rPr>
          <w:rFonts w:ascii="Arial" w:hAnsi="Arial" w:cs="Arial"/>
        </w:rPr>
        <w:t>jelentenie</w:t>
      </w:r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kölcsönökön belül az államilag támogatott hitelek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kölcsönök után</w:t>
      </w:r>
      <w:r w:rsidR="001B1798">
        <w:rPr>
          <w:rFonts w:ascii="Arial" w:hAnsi="Arial" w:cs="Arial"/>
        </w:rPr>
        <w:t>i jutalékjogosultság összegét</w:t>
      </w:r>
      <w:r w:rsidR="002836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intézményenkénti bontásban. Államilag támogatott hitelnek</w:t>
      </w:r>
      <w:r w:rsidR="0028366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NHP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7494F2E8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r w:rsidR="00283663">
        <w:rPr>
          <w:rFonts w:ascii="Arial" w:hAnsi="Arial" w:cs="Arial"/>
        </w:rPr>
        <w:t>jelentenie</w:t>
      </w:r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r w:rsidR="00283663">
        <w:rPr>
          <w:rFonts w:ascii="Arial" w:hAnsi="Arial" w:cs="Arial"/>
        </w:rPr>
        <w:t xml:space="preserve">, </w:t>
      </w:r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r w:rsidR="00283663">
        <w:rPr>
          <w:rFonts w:ascii="Arial" w:hAnsi="Arial" w:cs="Arial"/>
        </w:rPr>
        <w:t>,</w:t>
      </w:r>
      <w:r w:rsidRPr="006D45C4">
        <w:rPr>
          <w:rFonts w:ascii="Arial" w:hAnsi="Arial" w:cs="Arial"/>
        </w:rPr>
        <w:t xml:space="preserve"> intézményenkénti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4F40F4D8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r w:rsidR="00283663">
        <w:rPr>
          <w:rFonts w:ascii="Arial" w:hAnsi="Arial" w:cs="Arial"/>
        </w:rPr>
        <w:t>jelentenie</w:t>
      </w:r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r w:rsidR="00283663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Bszt.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Bszt</w:t>
      </w:r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r w:rsidR="00283663">
        <w:rPr>
          <w:rFonts w:ascii="Arial" w:hAnsi="Arial" w:cs="Arial"/>
        </w:rPr>
        <w:t>-</w:t>
      </w:r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69F4C833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283663">
        <w:rPr>
          <w:rFonts w:ascii="Arial" w:hAnsi="Arial" w:cs="Arial"/>
          <w:iCs/>
        </w:rPr>
        <w:t>–</w:t>
      </w:r>
      <w:r w:rsidR="00283663" w:rsidRPr="00437166" w:rsidDel="00283663">
        <w:rPr>
          <w:rFonts w:ascii="Arial" w:hAnsi="Arial" w:cs="Arial"/>
          <w:iCs/>
        </w:rPr>
        <w:t xml:space="preserve"> </w:t>
      </w:r>
      <w:r w:rsidRPr="00437166">
        <w:rPr>
          <w:rFonts w:ascii="Arial" w:hAnsi="Arial" w:cs="Arial"/>
          <w:iCs/>
        </w:rPr>
        <w:t>saját vagy idegen tulajdonú</w:t>
      </w:r>
      <w:r w:rsidR="00283663">
        <w:rPr>
          <w:rFonts w:ascii="Arial" w:hAnsi="Arial" w:cs="Arial"/>
          <w:iCs/>
        </w:rPr>
        <w:t xml:space="preserve"> –</w:t>
      </w:r>
      <w:r w:rsidR="00283663" w:rsidRPr="00437166">
        <w:rPr>
          <w:rFonts w:ascii="Arial" w:hAnsi="Arial" w:cs="Arial"/>
          <w:iCs/>
        </w:rPr>
        <w:t xml:space="preserve"> ingatlan</w:t>
      </w:r>
      <w:r w:rsidRPr="00437166">
        <w:rPr>
          <w:rFonts w:ascii="Arial" w:hAnsi="Arial" w:cs="Arial"/>
          <w:iCs/>
        </w:rPr>
        <w:t xml:space="preserve"> hasznosítás</w:t>
      </w:r>
      <w:r w:rsidR="00283663">
        <w:rPr>
          <w:rFonts w:ascii="Arial" w:hAnsi="Arial" w:cs="Arial"/>
          <w:iCs/>
        </w:rPr>
        <w:t>á</w:t>
      </w:r>
      <w:r w:rsidRPr="00437166">
        <w:rPr>
          <w:rFonts w:ascii="Arial" w:hAnsi="Arial" w:cs="Arial"/>
          <w:iCs/>
        </w:rPr>
        <w:t xml:space="preserve">ból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bevétele</w:t>
      </w:r>
      <w:r w:rsidR="00283663">
        <w:rPr>
          <w:rFonts w:ascii="Arial" w:hAnsi="Arial" w:cs="Arial"/>
        </w:rPr>
        <w:t>i</w:t>
      </w:r>
      <w:r w:rsidRPr="00437166">
        <w:rPr>
          <w:rFonts w:ascii="Arial" w:hAnsi="Arial" w:cs="Arial"/>
        </w:rPr>
        <w:t>t.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1FCE875A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r w:rsidR="00B82F72">
        <w:rPr>
          <w:rFonts w:ascii="Arial" w:hAnsi="Arial" w:cs="Arial"/>
        </w:rPr>
        <w:t>–</w:t>
      </w:r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248FBCD8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r w:rsidR="00B82F72">
        <w:rPr>
          <w:rFonts w:ascii="Arial" w:hAnsi="Arial" w:cs="Arial"/>
        </w:rPr>
        <w:t>–</w:t>
      </w:r>
      <w:r w:rsidR="00B82F72" w:rsidRPr="00437166" w:rsidDel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annak függvényében, hogy hány pénzügyi intézménytől volt jutalékbevétele </w:t>
      </w:r>
      <w:r w:rsidR="00B82F72">
        <w:rPr>
          <w:rFonts w:ascii="Arial" w:hAnsi="Arial" w:cs="Arial"/>
        </w:rPr>
        <w:t xml:space="preserve">–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 xml:space="preserve">B1A </w:t>
      </w:r>
      <w:r w:rsidR="00B82F72">
        <w:rPr>
          <w:rFonts w:ascii="Arial" w:hAnsi="Arial" w:cs="Arial"/>
        </w:rPr>
        <w:t xml:space="preserve">kódú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73A85BFB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" w:name="_Hlk13151938"/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755AAEE2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jelenteni a </w:t>
      </w:r>
      <w:r w:rsidR="00EC3C32" w:rsidRPr="00437166">
        <w:rPr>
          <w:rFonts w:ascii="Arial" w:hAnsi="Arial" w:cs="Arial"/>
        </w:rPr>
        <w:t>független</w:t>
      </w:r>
      <w:r w:rsidR="00B16C4B" w:rsidRPr="00437166">
        <w:rPr>
          <w:rFonts w:ascii="Arial" w:hAnsi="Arial" w:cs="Arial"/>
        </w:rPr>
        <w:t xml:space="preserve"> közvetítő által</w:t>
      </w:r>
      <w:r w:rsidR="00C44152" w:rsidRPr="00437166">
        <w:rPr>
          <w:rFonts w:ascii="Arial" w:hAnsi="Arial" w:cs="Arial"/>
        </w:rPr>
        <w:t xml:space="preserve"> közvetített</w:t>
      </w:r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szerződések – a </w:t>
      </w:r>
      <w:r w:rsidR="00B16C4B" w:rsidRPr="00437166">
        <w:rPr>
          <w:rFonts w:ascii="Arial" w:hAnsi="Arial" w:cs="Arial"/>
        </w:rPr>
        <w:t>tárgyidőszakban (</w:t>
      </w:r>
      <w:r w:rsidR="00F57380" w:rsidRPr="00437166">
        <w:rPr>
          <w:rFonts w:ascii="Arial" w:hAnsi="Arial" w:cs="Arial"/>
        </w:rPr>
        <w:t>f</w:t>
      </w:r>
      <w:r w:rsidR="00202EC2" w:rsidRPr="00437166">
        <w:rPr>
          <w:rFonts w:ascii="Arial" w:hAnsi="Arial" w:cs="Arial"/>
        </w:rPr>
        <w:t>élév</w:t>
      </w:r>
      <w:r w:rsidR="00B16C4B" w:rsidRPr="00437166">
        <w:rPr>
          <w:rFonts w:ascii="Arial" w:hAnsi="Arial" w:cs="Arial"/>
        </w:rPr>
        <w:t xml:space="preserve">) </w:t>
      </w:r>
      <w:r w:rsidR="00570C12" w:rsidRPr="00437166">
        <w:rPr>
          <w:rFonts w:ascii="Arial" w:hAnsi="Arial" w:cs="Arial"/>
        </w:rPr>
        <w:t>folyósított</w:t>
      </w:r>
      <w:r w:rsidR="00E77C4E" w:rsidRPr="00437166">
        <w:rPr>
          <w:rFonts w:ascii="Arial" w:hAnsi="Arial" w:cs="Arial"/>
        </w:rPr>
        <w:t xml:space="preserve"> </w:t>
      </w:r>
      <w:bookmarkStart w:id="2" w:name="_Hlk493844609"/>
      <w:r w:rsidR="00E77C4E" w:rsidRPr="00437166">
        <w:rPr>
          <w:rFonts w:ascii="Arial" w:hAnsi="Arial" w:cs="Arial"/>
        </w:rPr>
        <w:t xml:space="preserve">hitel és pénzkölcsön, pénzügyi lízing, </w:t>
      </w:r>
      <w:r w:rsidR="002E5A01" w:rsidRPr="00113260">
        <w:rPr>
          <w:rFonts w:ascii="Arial" w:hAnsi="Arial" w:cs="Arial"/>
        </w:rPr>
        <w:t>megkötött</w:t>
      </w:r>
      <w:r w:rsidR="002E5A01">
        <w:rPr>
          <w:rFonts w:ascii="Arial" w:hAnsi="Arial" w:cs="Arial"/>
        </w:rPr>
        <w:t xml:space="preserve"> </w:t>
      </w:r>
      <w:r w:rsidR="00E77C4E" w:rsidRPr="00437166">
        <w:rPr>
          <w:rFonts w:ascii="Arial" w:hAnsi="Arial" w:cs="Arial"/>
        </w:rPr>
        <w:t>betét és fizetési számla</w:t>
      </w:r>
      <w:r w:rsidR="000055BD" w:rsidRPr="00437166">
        <w:rPr>
          <w:rFonts w:ascii="Arial" w:hAnsi="Arial" w:cs="Arial"/>
        </w:rPr>
        <w:t>,</w:t>
      </w:r>
      <w:r w:rsidR="00E77C4E" w:rsidRPr="00437166">
        <w:rPr>
          <w:rFonts w:ascii="Arial" w:hAnsi="Arial" w:cs="Arial"/>
        </w:rPr>
        <w:t xml:space="preserve"> valamint lakástakarékpénztár szerződés</w:t>
      </w:r>
      <w:bookmarkEnd w:id="2"/>
      <w:r w:rsidR="00B16C4B" w:rsidRPr="0043716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>–</w:t>
      </w:r>
      <w:r w:rsidR="00B16C4B" w:rsidRPr="00437166">
        <w:rPr>
          <w:rFonts w:ascii="Arial" w:hAnsi="Arial" w:cs="Arial"/>
        </w:rPr>
        <w:t xml:space="preserve"> darabszámát </w:t>
      </w:r>
      <w:r w:rsidR="00B747B7" w:rsidRPr="00437166">
        <w:rPr>
          <w:rFonts w:ascii="Arial" w:hAnsi="Arial" w:cs="Arial"/>
        </w:rPr>
        <w:t>termékcsoportonként összesen, valamint pénzügyi intézményenkénti bontásban</w:t>
      </w:r>
      <w:r w:rsidRPr="00437166">
        <w:rPr>
          <w:rFonts w:ascii="Arial" w:hAnsi="Arial" w:cs="Arial"/>
        </w:rPr>
        <w:t>.</w:t>
      </w:r>
      <w:r w:rsidR="00BE3A52" w:rsidRPr="00437166">
        <w:rPr>
          <w:rFonts w:ascii="Arial" w:hAnsi="Arial" w:cs="Arial"/>
        </w:rPr>
        <w:t xml:space="preserve"> </w:t>
      </w:r>
      <w:bookmarkEnd w:id="1"/>
      <w:r w:rsidR="00F2342B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>
        <w:rPr>
          <w:rFonts w:ascii="Arial" w:hAnsi="Arial" w:cs="Arial"/>
        </w:rPr>
        <w:t xml:space="preserve">nem kell jelenteni a szerződést.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FAE091F" w14:textId="1CDD9BAE" w:rsidR="00B16C4B" w:rsidRPr="00437166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8A2EF9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8A2EF9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 xml:space="preserve">zerződések értéke </w:t>
      </w:r>
      <w:r w:rsidR="008A2EF9" w:rsidRPr="00437166">
        <w:rPr>
          <w:rFonts w:ascii="Arial" w:hAnsi="Arial" w:cs="Arial"/>
          <w:b/>
        </w:rPr>
        <w:t>(e Ft)</w:t>
      </w:r>
    </w:p>
    <w:p w14:paraId="72A0B4BD" w14:textId="2DCC4856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jelenteni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által </w:t>
      </w:r>
      <w:r w:rsidR="00C44152" w:rsidRPr="00437166">
        <w:rPr>
          <w:rFonts w:ascii="Arial" w:hAnsi="Arial" w:cs="Arial"/>
        </w:rPr>
        <w:t xml:space="preserve">közvetített </w:t>
      </w:r>
      <w:r w:rsidR="00077376">
        <w:rPr>
          <w:rFonts w:ascii="Arial" w:hAnsi="Arial" w:cs="Arial"/>
        </w:rPr>
        <w:t>szerződések –</w:t>
      </w:r>
      <w:r w:rsidR="00077376" w:rsidRPr="00437166" w:rsidDel="00077376">
        <w:rPr>
          <w:rFonts w:ascii="Arial" w:hAnsi="Arial" w:cs="Arial"/>
        </w:rPr>
        <w:t xml:space="preserve"> </w:t>
      </w:r>
      <w:r w:rsidR="00077376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tárgyidőszakban (</w:t>
      </w:r>
      <w:r w:rsidR="00202EC2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8661C0" w:rsidRPr="00437166">
        <w:rPr>
          <w:rFonts w:ascii="Arial" w:hAnsi="Arial" w:cs="Arial"/>
        </w:rPr>
        <w:t>folyósított</w:t>
      </w:r>
      <w:r w:rsidR="006F7BE2" w:rsidRPr="00437166">
        <w:rPr>
          <w:rFonts w:ascii="Arial" w:hAnsi="Arial" w:cs="Arial"/>
        </w:rPr>
        <w:t xml:space="preserve"> hitel és pénzkölcsön, pénzügyi lízing, lakástakarékpénztár szerződés</w:t>
      </w:r>
      <w:r w:rsidR="00077376">
        <w:rPr>
          <w:rFonts w:ascii="Arial" w:hAnsi="Arial" w:cs="Arial"/>
        </w:rPr>
        <w:t xml:space="preserve"> –</w:t>
      </w:r>
      <w:r w:rsidRPr="00437166">
        <w:rPr>
          <w:rFonts w:ascii="Arial" w:hAnsi="Arial" w:cs="Arial"/>
        </w:rPr>
        <w:t xml:space="preserve"> értékét </w:t>
      </w:r>
      <w:r w:rsidR="008A5AE4" w:rsidRPr="00437166">
        <w:rPr>
          <w:rFonts w:ascii="Arial" w:hAnsi="Arial" w:cs="Arial"/>
        </w:rPr>
        <w:t xml:space="preserve">(ezer forint) </w:t>
      </w:r>
      <w:r w:rsidR="00B747B7" w:rsidRPr="00437166">
        <w:rPr>
          <w:rFonts w:ascii="Arial" w:hAnsi="Arial" w:cs="Arial"/>
        </w:rPr>
        <w:t>termékcsoportonként összesen, valamint pénzügyi intézményenkénti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7777777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747741D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 xml:space="preserve">például </w:t>
      </w:r>
      <w:r w:rsidRPr="00437166">
        <w:rPr>
          <w:rFonts w:ascii="Arial" w:hAnsi="Arial" w:cs="Arial"/>
        </w:rPr>
        <w:t>gazdasági társaság</w:t>
      </w:r>
      <w:r w:rsidR="00B82F72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644A9D7F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01166F5B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217404FB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lastRenderedPageBreak/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0039BBCB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r w:rsidR="00B82F72">
        <w:rPr>
          <w:rFonts w:ascii="Arial" w:hAnsi="Arial" w:cs="Arial"/>
        </w:rPr>
        <w:t>jelenteni</w:t>
      </w:r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 </w:t>
      </w:r>
      <w:r w:rsidR="00B82F72">
        <w:rPr>
          <w:rFonts w:ascii="Arial" w:hAnsi="Arial" w:cs="Arial"/>
        </w:rPr>
        <w:t xml:space="preserve">kódú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r w:rsidR="00B82F7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361FAE3A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Államilag támogatott hitelnek</w:t>
      </w:r>
      <w:r w:rsidR="00444BC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kölcsönnek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NHP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2537B4DF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r w:rsidR="00444BC9">
        <w:rPr>
          <w:rFonts w:ascii="Arial" w:hAnsi="Arial" w:cs="Arial"/>
        </w:rPr>
        <w:t>jelenteni</w:t>
      </w:r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 </w:t>
      </w:r>
      <w:r w:rsidR="00444BC9">
        <w:rPr>
          <w:rFonts w:ascii="Arial" w:hAnsi="Arial" w:cs="Arial"/>
        </w:rPr>
        <w:t xml:space="preserve">kódú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4837417C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419F9A00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(pl.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6134C1A3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r w:rsidR="00444BC9">
        <w:rPr>
          <w:rFonts w:ascii="Arial" w:hAnsi="Arial" w:cs="Arial"/>
        </w:rPr>
        <w:t>jelenteni</w:t>
      </w:r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4B9F"/>
    <w:rsid w:val="00085100"/>
    <w:rsid w:val="0008707C"/>
    <w:rsid w:val="00087E97"/>
    <w:rsid w:val="00092C2D"/>
    <w:rsid w:val="00093255"/>
    <w:rsid w:val="00093819"/>
    <w:rsid w:val="000A2565"/>
    <w:rsid w:val="000A3A63"/>
    <w:rsid w:val="000A465B"/>
    <w:rsid w:val="000A69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11B5"/>
    <w:rsid w:val="001747F6"/>
    <w:rsid w:val="001773ED"/>
    <w:rsid w:val="0018359E"/>
    <w:rsid w:val="0018619A"/>
    <w:rsid w:val="001870A7"/>
    <w:rsid w:val="00197350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5B65"/>
    <w:rsid w:val="002C7150"/>
    <w:rsid w:val="002C728F"/>
    <w:rsid w:val="002C7AB8"/>
    <w:rsid w:val="002C7D4D"/>
    <w:rsid w:val="002C7DD0"/>
    <w:rsid w:val="002D035B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643"/>
    <w:rsid w:val="003824BF"/>
    <w:rsid w:val="003827F0"/>
    <w:rsid w:val="00382B4B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C12FD"/>
    <w:rsid w:val="004C2AF9"/>
    <w:rsid w:val="004C639A"/>
    <w:rsid w:val="004D270F"/>
    <w:rsid w:val="004D455D"/>
    <w:rsid w:val="004D7208"/>
    <w:rsid w:val="004D7635"/>
    <w:rsid w:val="004E2BA2"/>
    <w:rsid w:val="004E4946"/>
    <w:rsid w:val="004E6887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377C7"/>
    <w:rsid w:val="00544934"/>
    <w:rsid w:val="005454BC"/>
    <w:rsid w:val="00546676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726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C99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378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5B62"/>
    <w:rsid w:val="00B97236"/>
    <w:rsid w:val="00BA07C7"/>
    <w:rsid w:val="00BA2A45"/>
    <w:rsid w:val="00BB2672"/>
    <w:rsid w:val="00BB27C2"/>
    <w:rsid w:val="00BB7D50"/>
    <w:rsid w:val="00BC1C0E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F01"/>
    <w:rsid w:val="00C555F4"/>
    <w:rsid w:val="00C56C3A"/>
    <w:rsid w:val="00C63F2A"/>
    <w:rsid w:val="00C64F11"/>
    <w:rsid w:val="00C671FD"/>
    <w:rsid w:val="00C8031F"/>
    <w:rsid w:val="00C83EB9"/>
    <w:rsid w:val="00C851DC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7B9"/>
    <w:rsid w:val="00D4109F"/>
    <w:rsid w:val="00D4359E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82A4C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377C7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5377C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377C7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377C7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377C7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377C7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377C7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377C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377C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377C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377C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377C7"/>
  </w:style>
  <w:style w:type="table" w:customStyle="1" w:styleId="tblzat-mtrix">
    <w:name w:val="táblázat - mátrix"/>
    <w:basedOn w:val="Normltblzat"/>
    <w:uiPriority w:val="2"/>
    <w:qFormat/>
    <w:rsid w:val="005377C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377C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377C7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5377C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377C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377C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77C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377C7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7C7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7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77C7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5377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77C7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5377C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377C7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377C7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377C7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377C7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5377C7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377C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377C7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377C7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377C7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377C7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377C7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377C7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377C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377C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377C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377C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377C7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377C7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377C7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377C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377C7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377C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377C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377C7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377C7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377C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377C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377C7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377C7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5377C7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5377C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377C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377C7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377C7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377C7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377C7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5377C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377C7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377C7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377C7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5377C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377C7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5377C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377C7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377C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377C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377C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377C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377C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377C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377C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377C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377C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377C7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5377C7"/>
    <w:rPr>
      <w:b/>
      <w:bCs/>
    </w:rPr>
  </w:style>
  <w:style w:type="character" w:styleId="Kiemels">
    <w:name w:val="Emphasis"/>
    <w:basedOn w:val="Bekezdsalapbettpusa"/>
    <w:uiPriority w:val="6"/>
    <w:qFormat/>
    <w:rsid w:val="005377C7"/>
    <w:rPr>
      <w:i/>
      <w:iCs/>
    </w:rPr>
  </w:style>
  <w:style w:type="paragraph" w:styleId="Nincstrkz">
    <w:name w:val="No Spacing"/>
    <w:basedOn w:val="Norml"/>
    <w:uiPriority w:val="1"/>
    <w:rsid w:val="005377C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377C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377C7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377C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377C7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5377C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377C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377C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377C7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EF53A9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F53A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F53A9"/>
    <w:rPr>
      <w:rFonts w:ascii="Calibri" w:hAnsi="Calibri"/>
      <w:b/>
      <w:bCs/>
      <w:szCs w:val="20"/>
    </w:rPr>
  </w:style>
  <w:style w:type="paragraph" w:styleId="Szvegtrzsbehzssal2">
    <w:name w:val="Body Text Indent 2"/>
    <w:basedOn w:val="Norml"/>
    <w:link w:val="Szvegtrzsbehzssal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47BE9"/>
    <w:rPr>
      <w:b/>
      <w:i/>
    </w:rPr>
  </w:style>
  <w:style w:type="paragraph" w:styleId="Vltozat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5377C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377C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377C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377C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377C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377C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5377C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377C7"/>
  </w:style>
  <w:style w:type="paragraph" w:customStyle="1" w:styleId="ENNormalBox">
    <w:name w:val="EN_Normal_Box"/>
    <w:basedOn w:val="Norml"/>
    <w:uiPriority w:val="1"/>
    <w:qFormat/>
    <w:rsid w:val="005377C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377C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377C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377C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377C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377C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377C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377C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377C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377C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377C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377C7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377C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377C7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5377C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377C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377C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377C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377C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377C7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377C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377C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377C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377C7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5377C7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F6241C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1711B5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7</Pages>
  <Words>2626</Words>
  <Characters>19155</Characters>
  <Application>Microsoft Office Word</Application>
  <DocSecurity>0</DocSecurity>
  <Lines>159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MNB</cp:lastModifiedBy>
  <cp:revision>6</cp:revision>
  <cp:lastPrinted>1900-12-31T23:00:00Z</cp:lastPrinted>
  <dcterms:created xsi:type="dcterms:W3CDTF">2024-04-24T18:53:00Z</dcterms:created>
  <dcterms:modified xsi:type="dcterms:W3CDTF">2024-12-04T11:18:00Z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